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浙江智神科技</w:t>
      </w:r>
      <w:r>
        <w:rPr>
          <w:rFonts w:hint="eastAsia" w:ascii="黑体" w:eastAsia="黑体"/>
          <w:b/>
          <w:sz w:val="44"/>
          <w:szCs w:val="44"/>
        </w:rPr>
        <w:t xml:space="preserve">股份有限公司 </w:t>
      </w:r>
    </w:p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简介</w:t>
      </w:r>
    </w:p>
    <w:p>
      <w:pPr>
        <w:rPr>
          <w:rFonts w:hint="eastAsia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hint="eastAsia" w:ascii="Calibri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浙江智神科技</w:t>
      </w:r>
      <w:r>
        <w:rPr>
          <w:rFonts w:hint="eastAsia" w:ascii="Calibri"/>
          <w:sz w:val="28"/>
          <w:szCs w:val="28"/>
        </w:rPr>
        <w:t>股份有限公司成立于2007年，企业法定代表人</w:t>
      </w:r>
      <w:r>
        <w:rPr>
          <w:rFonts w:hint="eastAsia"/>
          <w:sz w:val="28"/>
          <w:szCs w:val="28"/>
          <w:lang w:val="en-US" w:eastAsia="zh-CN"/>
        </w:rPr>
        <w:t>:谢卫</w:t>
      </w:r>
      <w:r>
        <w:rPr>
          <w:rFonts w:hint="eastAsia" w:ascii="Calibri"/>
          <w:sz w:val="28"/>
          <w:szCs w:val="28"/>
        </w:rPr>
        <w:t>，注册资本</w:t>
      </w:r>
      <w:r>
        <w:rPr>
          <w:rFonts w:hint="eastAsia"/>
          <w:sz w:val="28"/>
          <w:szCs w:val="28"/>
          <w:lang w:val="en-US" w:eastAsia="zh-CN"/>
        </w:rPr>
        <w:t>:10</w:t>
      </w:r>
      <w:r>
        <w:rPr>
          <w:rFonts w:hint="eastAsia" w:ascii="Calibri"/>
          <w:sz w:val="28"/>
          <w:szCs w:val="28"/>
          <w:lang w:val="en-US" w:eastAsia="zh-CN"/>
        </w:rPr>
        <w:t>,000,000.00元</w:t>
      </w:r>
      <w:r>
        <w:rPr>
          <w:rFonts w:hint="eastAsia" w:ascii="Calibri"/>
          <w:sz w:val="28"/>
          <w:szCs w:val="28"/>
        </w:rPr>
        <w:t>，公司地址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 w:ascii="Calibri"/>
          <w:sz w:val="28"/>
          <w:szCs w:val="28"/>
          <w:lang w:val="en-US" w:eastAsia="zh-CN"/>
        </w:rPr>
        <w:t>浙江省绍兴市中兴中路225号</w:t>
      </w:r>
      <w:r>
        <w:rPr>
          <w:rFonts w:hint="eastAsia" w:ascii="Calibri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rPr>
          <w:rFonts w:hint="eastAsia" w:ascii="Calibri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2018年公司在</w:t>
      </w:r>
      <w:r>
        <w:rPr>
          <w:rFonts w:hint="eastAsia" w:ascii="Calibri"/>
          <w:sz w:val="28"/>
          <w:szCs w:val="28"/>
        </w:rPr>
        <w:t>浙江股权交易中心成长板挂牌</w:t>
      </w:r>
      <w:r>
        <w:rPr>
          <w:rFonts w:hint="eastAsia"/>
          <w:sz w:val="28"/>
          <w:szCs w:val="28"/>
          <w:lang w:val="en-US" w:eastAsia="zh-CN"/>
        </w:rPr>
        <w:t>上市</w:t>
      </w:r>
      <w:r>
        <w:rPr>
          <w:rFonts w:hint="eastAsia" w:ascii="Calibri"/>
          <w:sz w:val="28"/>
          <w:szCs w:val="28"/>
        </w:rPr>
        <w:t>（简称：</w:t>
      </w:r>
      <w:r>
        <w:rPr>
          <w:rFonts w:hint="eastAsia"/>
          <w:sz w:val="28"/>
          <w:szCs w:val="28"/>
          <w:lang w:eastAsia="zh-CN"/>
        </w:rPr>
        <w:t>智神科技</w:t>
      </w:r>
      <w:r>
        <w:rPr>
          <w:rFonts w:hint="eastAsia" w:ascii="Calibri"/>
          <w:sz w:val="28"/>
          <w:szCs w:val="28"/>
        </w:rPr>
        <w:t>，代码：</w:t>
      </w:r>
      <w:r>
        <w:rPr>
          <w:rFonts w:hint="eastAsia"/>
          <w:sz w:val="28"/>
          <w:szCs w:val="28"/>
          <w:lang w:val="en-US" w:eastAsia="zh-CN"/>
        </w:rPr>
        <w:t>803611</w:t>
      </w:r>
      <w:r>
        <w:rPr>
          <w:rFonts w:hint="eastAsia" w:ascii="Calibri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Calibri"/>
          <w:sz w:val="28"/>
          <w:szCs w:val="28"/>
          <w:lang w:eastAsia="zh-CN"/>
        </w:rPr>
        <w:t>是一家</w:t>
      </w:r>
      <w:r>
        <w:rPr>
          <w:rFonts w:hint="eastAsia" w:ascii="Calibri"/>
          <w:sz w:val="28"/>
          <w:szCs w:val="28"/>
          <w:lang w:val="en-US" w:eastAsia="zh-CN"/>
        </w:rPr>
        <w:t>国家</w:t>
      </w:r>
      <w:r>
        <w:rPr>
          <w:rFonts w:hint="eastAsia" w:ascii="Calibri"/>
          <w:sz w:val="28"/>
          <w:szCs w:val="28"/>
          <w:lang w:eastAsia="zh-CN"/>
        </w:rPr>
        <w:t>高新</w:t>
      </w:r>
      <w:r>
        <w:rPr>
          <w:rFonts w:hint="eastAsia" w:ascii="Calibri"/>
          <w:sz w:val="28"/>
          <w:szCs w:val="28"/>
          <w:lang w:val="en-US" w:eastAsia="zh-CN"/>
        </w:rPr>
        <w:t>技术</w:t>
      </w:r>
      <w:r>
        <w:rPr>
          <w:rFonts w:hint="eastAsia" w:ascii="Calibri"/>
          <w:sz w:val="28"/>
          <w:szCs w:val="28"/>
          <w:lang w:eastAsia="zh-CN"/>
        </w:rPr>
        <w:t>企业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公司从事人工智能大数据</w:t>
      </w:r>
      <w:r>
        <w:rPr>
          <w:rFonts w:hint="eastAsia" w:ascii="Calibri"/>
          <w:sz w:val="28"/>
          <w:szCs w:val="28"/>
          <w:lang w:val="en-US" w:eastAsia="zh-CN"/>
        </w:rPr>
        <w:t>软件开发、计算机信息系统集成、</w:t>
      </w:r>
      <w:r>
        <w:rPr>
          <w:rFonts w:hint="eastAsia" w:ascii="Calibri"/>
          <w:sz w:val="28"/>
          <w:szCs w:val="28"/>
          <w:lang w:eastAsia="zh-CN"/>
        </w:rPr>
        <w:t>安防系统工程、专业音响灯光系统</w:t>
      </w:r>
      <w:r>
        <w:rPr>
          <w:rFonts w:hint="eastAsia" w:ascii="Calibri"/>
          <w:sz w:val="28"/>
          <w:szCs w:val="28"/>
          <w:lang w:val="en-US" w:eastAsia="zh-CN"/>
        </w:rPr>
        <w:t>工程</w:t>
      </w:r>
      <w:r>
        <w:rPr>
          <w:rFonts w:hint="eastAsia" w:ascii="Calibri"/>
          <w:sz w:val="28"/>
          <w:szCs w:val="28"/>
          <w:lang w:eastAsia="zh-CN"/>
        </w:rPr>
        <w:t>和建筑智能化系统工程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是集</w:t>
      </w:r>
      <w:r>
        <w:rPr>
          <w:rFonts w:hint="eastAsia" w:ascii="Calibri"/>
          <w:sz w:val="28"/>
          <w:szCs w:val="28"/>
          <w:lang w:val="en-US" w:eastAsia="zh-CN"/>
        </w:rPr>
        <w:t>开发、</w:t>
      </w:r>
      <w:r>
        <w:rPr>
          <w:rFonts w:hint="eastAsia" w:ascii="Calibri"/>
          <w:sz w:val="28"/>
          <w:szCs w:val="28"/>
          <w:lang w:eastAsia="zh-CN"/>
        </w:rPr>
        <w:t>设计、施工、</w:t>
      </w:r>
      <w:r>
        <w:rPr>
          <w:rFonts w:hint="eastAsia" w:ascii="Calibri"/>
          <w:sz w:val="28"/>
          <w:szCs w:val="28"/>
          <w:lang w:val="en-US" w:eastAsia="zh-CN"/>
        </w:rPr>
        <w:t>维护一体化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 w:ascii="Calibri"/>
          <w:sz w:val="28"/>
          <w:szCs w:val="28"/>
          <w:lang w:eastAsia="zh-CN"/>
        </w:rPr>
        <w:t>高科技股份制企业。</w:t>
      </w:r>
    </w:p>
    <w:p>
      <w:pPr>
        <w:pStyle w:val="7"/>
        <w:ind w:firstLine="557"/>
        <w:rPr>
          <w:rFonts w:hint="eastAsia" w:ascii="Calibri"/>
          <w:sz w:val="28"/>
          <w:szCs w:val="28"/>
          <w:lang w:eastAsia="zh-CN"/>
        </w:rPr>
      </w:pPr>
      <w:r>
        <w:rPr>
          <w:rFonts w:hint="eastAsia" w:ascii="Calibri"/>
          <w:sz w:val="28"/>
          <w:szCs w:val="28"/>
          <w:lang w:eastAsia="zh-CN"/>
        </w:rPr>
        <w:t>公司凭籍自身的企业实力和技术优势，已通过了ISO9001质量体系认证、职业健康安全管理体系、环境管理体系认证、</w:t>
      </w:r>
      <w:r>
        <w:rPr>
          <w:rFonts w:hint="eastAsia" w:ascii="Calibri"/>
          <w:sz w:val="28"/>
          <w:szCs w:val="28"/>
          <w:lang w:val="en-US" w:eastAsia="zh-CN"/>
        </w:rPr>
        <w:t>ISO信息技术服务管理体系认证、ISO27001信息安全管理体系认证、电子与</w:t>
      </w:r>
      <w:r>
        <w:rPr>
          <w:rFonts w:hint="eastAsia" w:ascii="Calibri"/>
          <w:sz w:val="28"/>
          <w:szCs w:val="28"/>
          <w:lang w:eastAsia="zh-CN"/>
        </w:rPr>
        <w:t>智能化</w:t>
      </w:r>
      <w:r>
        <w:rPr>
          <w:rFonts w:hint="eastAsia" w:ascii="Calibri"/>
          <w:sz w:val="28"/>
          <w:szCs w:val="28"/>
          <w:lang w:val="en-US" w:eastAsia="zh-CN"/>
        </w:rPr>
        <w:t>工程专业承包贰</w:t>
      </w:r>
      <w:r>
        <w:rPr>
          <w:rFonts w:hint="eastAsia" w:ascii="Calibri"/>
          <w:sz w:val="28"/>
          <w:szCs w:val="28"/>
          <w:lang w:eastAsia="zh-CN"/>
        </w:rPr>
        <w:t>级资质、消防</w:t>
      </w:r>
      <w:r>
        <w:rPr>
          <w:rFonts w:hint="eastAsia" w:ascii="Calibri"/>
          <w:sz w:val="28"/>
          <w:szCs w:val="28"/>
          <w:lang w:val="en-US" w:eastAsia="zh-CN"/>
        </w:rPr>
        <w:t>设施工程专业承包贰</w:t>
      </w:r>
      <w:r>
        <w:rPr>
          <w:rFonts w:hint="eastAsia" w:ascii="Calibri"/>
          <w:sz w:val="28"/>
          <w:szCs w:val="28"/>
          <w:lang w:eastAsia="zh-CN"/>
        </w:rPr>
        <w:t>级资质、建筑</w:t>
      </w:r>
      <w:r>
        <w:rPr>
          <w:rFonts w:hint="eastAsia" w:ascii="Calibri"/>
          <w:sz w:val="28"/>
          <w:szCs w:val="28"/>
          <w:lang w:val="en-US" w:eastAsia="zh-CN"/>
        </w:rPr>
        <w:t>装修装饰工程专业承包贰</w:t>
      </w:r>
      <w:r>
        <w:rPr>
          <w:rFonts w:hint="eastAsia" w:ascii="Calibri"/>
          <w:sz w:val="28"/>
          <w:szCs w:val="28"/>
          <w:lang w:eastAsia="zh-CN"/>
        </w:rPr>
        <w:t>级资质，</w:t>
      </w:r>
      <w:r>
        <w:rPr>
          <w:rFonts w:hint="eastAsia" w:ascii="Calibri"/>
          <w:sz w:val="28"/>
          <w:szCs w:val="28"/>
          <w:lang w:val="en-US" w:eastAsia="zh-CN"/>
        </w:rPr>
        <w:t>涉密信息系统集成资质，安全防范工程壹级</w:t>
      </w:r>
      <w:r>
        <w:rPr>
          <w:rFonts w:hint="eastAsia" w:ascii="Calibri"/>
          <w:sz w:val="28"/>
          <w:szCs w:val="28"/>
          <w:lang w:eastAsia="zh-CN"/>
        </w:rPr>
        <w:t>资质、音视频</w:t>
      </w:r>
      <w:r>
        <w:rPr>
          <w:rFonts w:hint="eastAsia" w:ascii="Calibri"/>
          <w:sz w:val="28"/>
          <w:szCs w:val="28"/>
          <w:lang w:val="en-US" w:eastAsia="zh-CN"/>
        </w:rPr>
        <w:t>工程壹级</w:t>
      </w:r>
      <w:r>
        <w:rPr>
          <w:rFonts w:hint="eastAsia" w:ascii="Calibri"/>
          <w:sz w:val="28"/>
          <w:szCs w:val="28"/>
          <w:lang w:eastAsia="zh-CN"/>
        </w:rPr>
        <w:t>资质、</w:t>
      </w:r>
      <w:r>
        <w:rPr>
          <w:rFonts w:hint="eastAsia" w:ascii="Calibri"/>
          <w:sz w:val="28"/>
          <w:szCs w:val="28"/>
          <w:lang w:val="en-US" w:eastAsia="zh-CN"/>
        </w:rPr>
        <w:t>舞台机械灯光工程壹级</w:t>
      </w:r>
      <w:r>
        <w:rPr>
          <w:rFonts w:hint="eastAsia" w:ascii="Calibri"/>
          <w:sz w:val="28"/>
          <w:szCs w:val="28"/>
          <w:lang w:eastAsia="zh-CN"/>
        </w:rPr>
        <w:t>资质。公司现拥有员工80%具有大专以上学历，并拥有多名工程师和高级工程师。通过自身的不懈努力、研究开发、市场实践、资源优化和管理改进，企业已经</w:t>
      </w:r>
      <w:r>
        <w:rPr>
          <w:rFonts w:hint="eastAsia" w:ascii="Calibri"/>
          <w:sz w:val="28"/>
          <w:szCs w:val="28"/>
          <w:lang w:val="en-US" w:eastAsia="zh-CN"/>
        </w:rPr>
        <w:t>成为</w:t>
      </w:r>
      <w:r>
        <w:rPr>
          <w:rFonts w:hint="eastAsia" w:ascii="Calibri"/>
          <w:sz w:val="28"/>
          <w:szCs w:val="28"/>
          <w:lang w:eastAsia="zh-CN"/>
        </w:rPr>
        <w:t>具有强大竞争力</w:t>
      </w:r>
      <w:r>
        <w:rPr>
          <w:rFonts w:hint="eastAsia" w:ascii="Calibri"/>
          <w:sz w:val="28"/>
          <w:szCs w:val="28"/>
          <w:lang w:val="en-US" w:eastAsia="zh-CN"/>
        </w:rPr>
        <w:t>的</w:t>
      </w:r>
      <w:r>
        <w:rPr>
          <w:rFonts w:hint="eastAsia" w:ascii="Calibri"/>
          <w:sz w:val="28"/>
          <w:szCs w:val="28"/>
          <w:lang w:eastAsia="zh-CN"/>
        </w:rPr>
        <w:t>综合性IT企业。</w:t>
      </w:r>
    </w:p>
    <w:p>
      <w:pPr>
        <w:pStyle w:val="7"/>
        <w:ind w:firstLine="557"/>
        <w:rPr>
          <w:rFonts w:hint="eastAsia" w:ascii="Calibri"/>
          <w:sz w:val="28"/>
          <w:szCs w:val="28"/>
          <w:lang w:eastAsia="zh-CN"/>
        </w:rPr>
      </w:pPr>
      <w:r>
        <w:rPr>
          <w:rFonts w:hint="eastAsia" w:ascii="Calibri"/>
          <w:sz w:val="28"/>
          <w:szCs w:val="28"/>
          <w:lang w:eastAsia="zh-CN"/>
        </w:rPr>
        <w:t>随着</w:t>
      </w:r>
      <w:r>
        <w:rPr>
          <w:rFonts w:hint="eastAsia" w:ascii="Calibri"/>
          <w:sz w:val="28"/>
          <w:szCs w:val="28"/>
          <w:lang w:val="en-US" w:eastAsia="zh-CN"/>
        </w:rPr>
        <w:t>信息化、</w:t>
      </w:r>
      <w:r>
        <w:rPr>
          <w:rFonts w:hint="eastAsia" w:ascii="Calibri"/>
          <w:sz w:val="28"/>
          <w:szCs w:val="28"/>
          <w:lang w:eastAsia="zh-CN"/>
        </w:rPr>
        <w:t>智能化行业的不断壮大，市场发展的速度不断加快，公司面临的市场竞争将会加剧，为了在竞争中取得优势，为此公司一方面加大研发力量开发新产品，同时着力提高服务水平，力争为市场提供良好的产品和服务；另一方面，公司</w:t>
      </w:r>
      <w:r>
        <w:rPr>
          <w:rFonts w:hint="eastAsia" w:ascii="Calibri"/>
          <w:sz w:val="28"/>
          <w:szCs w:val="28"/>
          <w:lang w:val="en-US" w:eastAsia="zh-CN"/>
        </w:rPr>
        <w:t>完善</w:t>
      </w:r>
      <w:r>
        <w:rPr>
          <w:rFonts w:hint="eastAsia" w:ascii="Calibri"/>
          <w:sz w:val="28"/>
          <w:szCs w:val="28"/>
          <w:lang w:eastAsia="zh-CN"/>
        </w:rPr>
        <w:t>企业内部管理，提高管理水平和降低管理成本，建立有效的软件开发、管理程序，并且充分利用企业资源向多元化拓展。公司每年将不少于销售额</w:t>
      </w:r>
      <w:r>
        <w:rPr>
          <w:rFonts w:hint="eastAsia" w:ascii="Calibri"/>
          <w:sz w:val="28"/>
          <w:szCs w:val="28"/>
          <w:lang w:val="en-US" w:eastAsia="zh-CN"/>
        </w:rPr>
        <w:t>10</w:t>
      </w:r>
      <w:r>
        <w:rPr>
          <w:rFonts w:hint="eastAsia" w:ascii="Calibri"/>
          <w:sz w:val="28"/>
          <w:szCs w:val="28"/>
          <w:lang w:eastAsia="zh-CN"/>
        </w:rPr>
        <w:t>%的费用投入研发，</w:t>
      </w:r>
      <w:r>
        <w:rPr>
          <w:rFonts w:hint="eastAsia" w:ascii="Calibri"/>
          <w:sz w:val="28"/>
          <w:szCs w:val="28"/>
          <w:lang w:val="en-US" w:eastAsia="zh-CN"/>
        </w:rPr>
        <w:t>并</w:t>
      </w:r>
      <w:r>
        <w:rPr>
          <w:rFonts w:hint="eastAsia" w:ascii="Calibri"/>
          <w:sz w:val="28"/>
          <w:szCs w:val="28"/>
          <w:lang w:eastAsia="zh-CN"/>
        </w:rPr>
        <w:t>投入</w:t>
      </w:r>
      <w:r>
        <w:rPr>
          <w:rFonts w:hint="eastAsia" w:ascii="Calibri"/>
          <w:sz w:val="28"/>
          <w:szCs w:val="28"/>
          <w:lang w:val="en-US" w:eastAsia="zh-CN"/>
        </w:rPr>
        <w:t>一定资金</w:t>
      </w:r>
      <w:r>
        <w:rPr>
          <w:rFonts w:hint="eastAsia" w:ascii="Calibri"/>
          <w:sz w:val="28"/>
          <w:szCs w:val="28"/>
          <w:lang w:eastAsia="zh-CN"/>
        </w:rPr>
        <w:t>作为员工教育培训基金，通过运用“关心人才、培养人才、激励人才来获取</w:t>
      </w:r>
      <w:r>
        <w:rPr>
          <w:rFonts w:hint="eastAsia" w:ascii="Calibri"/>
          <w:sz w:val="28"/>
          <w:szCs w:val="28"/>
          <w:lang w:val="en-US" w:eastAsia="zh-CN"/>
        </w:rPr>
        <w:t>成长</w:t>
      </w:r>
      <w:r>
        <w:rPr>
          <w:rFonts w:hint="eastAsia" w:ascii="Calibri"/>
          <w:sz w:val="28"/>
          <w:szCs w:val="28"/>
          <w:lang w:eastAsia="zh-CN"/>
        </w:rPr>
        <w:t>，并回馈社会”的管理理念，为每一位员工提供最佳的学习氛围、创造最佳的</w:t>
      </w:r>
      <w:r>
        <w:rPr>
          <w:rFonts w:hint="eastAsia" w:ascii="Calibri"/>
          <w:sz w:val="28"/>
          <w:szCs w:val="28"/>
          <w:lang w:val="en-US" w:eastAsia="zh-CN"/>
        </w:rPr>
        <w:t>工作</w:t>
      </w:r>
      <w:r>
        <w:rPr>
          <w:rFonts w:hint="eastAsia" w:ascii="Calibri"/>
          <w:sz w:val="28"/>
          <w:szCs w:val="28"/>
          <w:lang w:eastAsia="zh-CN"/>
        </w:rPr>
        <w:t>环境。</w:t>
      </w:r>
    </w:p>
    <w:p>
      <w:pPr>
        <w:pStyle w:val="7"/>
        <w:ind w:firstLine="557"/>
        <w:rPr>
          <w:rFonts w:hint="eastAsia"/>
          <w:sz w:val="28"/>
          <w:szCs w:val="28"/>
          <w:lang w:val="en-US"/>
        </w:rPr>
      </w:pPr>
      <w:r>
        <w:rPr>
          <w:rFonts w:hint="eastAsia" w:ascii="Calibri"/>
          <w:sz w:val="28"/>
          <w:szCs w:val="28"/>
          <w:lang w:eastAsia="zh-CN"/>
        </w:rPr>
        <w:t>公司秉承“顾客至上、勇于创新、营造良好团队”的企业精神，全力确保用户100%的满意，使用户的</w:t>
      </w:r>
      <w:r>
        <w:rPr>
          <w:rFonts w:hint="eastAsia" w:ascii="Calibri"/>
          <w:sz w:val="28"/>
          <w:szCs w:val="28"/>
          <w:lang w:val="en-US" w:eastAsia="zh-CN"/>
        </w:rPr>
        <w:t>人工智能信息化</w:t>
      </w:r>
      <w:r>
        <w:rPr>
          <w:rFonts w:hint="eastAsia" w:ascii="Calibri"/>
          <w:sz w:val="28"/>
          <w:szCs w:val="28"/>
          <w:lang w:eastAsia="zh-CN"/>
        </w:rPr>
        <w:t>系统不仅在目前处于科技领先地位，还可满足其</w:t>
      </w:r>
      <w:r>
        <w:rPr>
          <w:rFonts w:hint="eastAsia" w:ascii="Calibri"/>
          <w:sz w:val="28"/>
          <w:szCs w:val="28"/>
          <w:lang w:val="en-US" w:eastAsia="zh-CN"/>
        </w:rPr>
        <w:t>未来</w:t>
      </w:r>
      <w:r>
        <w:rPr>
          <w:rFonts w:hint="eastAsia" w:ascii="Calibri"/>
          <w:sz w:val="28"/>
          <w:szCs w:val="28"/>
          <w:lang w:eastAsia="zh-CN"/>
        </w:rPr>
        <w:t>的需要，</w:t>
      </w:r>
      <w:r>
        <w:rPr>
          <w:rFonts w:hint="eastAsia" w:ascii="Calibri"/>
          <w:sz w:val="28"/>
          <w:szCs w:val="28"/>
          <w:lang w:val="en-US" w:eastAsia="zh-CN"/>
        </w:rPr>
        <w:t>使公司逐渐成长为行业领先的智慧城市建设综合服务商。</w:t>
      </w:r>
      <w:bookmarkStart w:id="0" w:name="_GoBack"/>
      <w:bookmarkEnd w:id="0"/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B392"/>
    <w:multiLevelType w:val="singleLevel"/>
    <w:tmpl w:val="5A02B392"/>
    <w:lvl w:ilvl="0" w:tentative="0">
      <w:start w:val="1"/>
      <w:numFmt w:val="chineseCounting"/>
      <w:pStyle w:val="5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2470"/>
    <w:rsid w:val="01805BC5"/>
    <w:rsid w:val="033A045C"/>
    <w:rsid w:val="03601005"/>
    <w:rsid w:val="041C3656"/>
    <w:rsid w:val="04484B5C"/>
    <w:rsid w:val="0575071D"/>
    <w:rsid w:val="065E26A8"/>
    <w:rsid w:val="08F701BA"/>
    <w:rsid w:val="096D271F"/>
    <w:rsid w:val="0B971974"/>
    <w:rsid w:val="0CD46061"/>
    <w:rsid w:val="0ED03616"/>
    <w:rsid w:val="14696853"/>
    <w:rsid w:val="17116539"/>
    <w:rsid w:val="18564BDC"/>
    <w:rsid w:val="18F2162F"/>
    <w:rsid w:val="1A4B7F86"/>
    <w:rsid w:val="1AC85DD9"/>
    <w:rsid w:val="1C186DFB"/>
    <w:rsid w:val="1EF8430A"/>
    <w:rsid w:val="1F0108F6"/>
    <w:rsid w:val="20DB5200"/>
    <w:rsid w:val="21EC214D"/>
    <w:rsid w:val="23DB3862"/>
    <w:rsid w:val="25210344"/>
    <w:rsid w:val="258106D8"/>
    <w:rsid w:val="25852BF4"/>
    <w:rsid w:val="282E0FFF"/>
    <w:rsid w:val="2A013234"/>
    <w:rsid w:val="2AE175DD"/>
    <w:rsid w:val="2D4966C6"/>
    <w:rsid w:val="2E232727"/>
    <w:rsid w:val="2F987FCC"/>
    <w:rsid w:val="305D1D5F"/>
    <w:rsid w:val="30D15297"/>
    <w:rsid w:val="31963992"/>
    <w:rsid w:val="3A4601E3"/>
    <w:rsid w:val="4097170D"/>
    <w:rsid w:val="42527E74"/>
    <w:rsid w:val="42957A56"/>
    <w:rsid w:val="44C4546F"/>
    <w:rsid w:val="45DC77DF"/>
    <w:rsid w:val="4628661E"/>
    <w:rsid w:val="46C168C5"/>
    <w:rsid w:val="46FA6675"/>
    <w:rsid w:val="47284336"/>
    <w:rsid w:val="4757442B"/>
    <w:rsid w:val="487D5A81"/>
    <w:rsid w:val="4CCA1736"/>
    <w:rsid w:val="519A22D4"/>
    <w:rsid w:val="51C56668"/>
    <w:rsid w:val="5236709F"/>
    <w:rsid w:val="52C42B9D"/>
    <w:rsid w:val="53DF2470"/>
    <w:rsid w:val="555771C8"/>
    <w:rsid w:val="56AB6C1A"/>
    <w:rsid w:val="58ED2BA6"/>
    <w:rsid w:val="5B134890"/>
    <w:rsid w:val="5E973308"/>
    <w:rsid w:val="5EB146AF"/>
    <w:rsid w:val="5F7C2D8A"/>
    <w:rsid w:val="61235D0A"/>
    <w:rsid w:val="614A2C9F"/>
    <w:rsid w:val="640034B3"/>
    <w:rsid w:val="64700392"/>
    <w:rsid w:val="679948B3"/>
    <w:rsid w:val="68792FC8"/>
    <w:rsid w:val="69CA6999"/>
    <w:rsid w:val="6B45311C"/>
    <w:rsid w:val="6D535020"/>
    <w:rsid w:val="6D921E7F"/>
    <w:rsid w:val="6E0D42B1"/>
    <w:rsid w:val="6EF437CA"/>
    <w:rsid w:val="6F613624"/>
    <w:rsid w:val="707A73FB"/>
    <w:rsid w:val="75205A53"/>
    <w:rsid w:val="756131DC"/>
    <w:rsid w:val="75631A06"/>
    <w:rsid w:val="75A354BB"/>
    <w:rsid w:val="79B61280"/>
    <w:rsid w:val="79C53424"/>
    <w:rsid w:val="7ABC5A8C"/>
    <w:rsid w:val="7AFC6273"/>
    <w:rsid w:val="7F8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序号一二"/>
    <w:basedOn w:val="1"/>
    <w:qFormat/>
    <w:uiPriority w:val="0"/>
    <w:pPr>
      <w:numPr>
        <w:ilvl w:val="0"/>
        <w:numId w:val="1"/>
      </w:numPr>
      <w:tabs>
        <w:tab w:val="left" w:pos="420"/>
      </w:tabs>
    </w:pPr>
    <w:rPr>
      <w:szCs w:val="20"/>
    </w:rPr>
  </w:style>
  <w:style w:type="paragraph" w:customStyle="1" w:styleId="6">
    <w:name w:val="招股书正文 Char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="12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">
    <w:name w:val="CM3"/>
    <w:basedOn w:val="1"/>
    <w:next w:val="1"/>
    <w:qFormat/>
    <w:uiPriority w:val="0"/>
    <w:pPr>
      <w:autoSpaceDE w:val="0"/>
      <w:autoSpaceDN w:val="0"/>
      <w:adjustRightInd w:val="0"/>
      <w:spacing w:line="546" w:lineRule="atLeast"/>
    </w:pPr>
    <w:rPr>
      <w:rFonts w:asci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2018-08-22T06:21:00Z</dcterms:created>
  <dc:creator>蜡笔小新和柯南✋</dc:creator>
  <cp:lastModifiedBy>admin</cp:lastModifiedBy>
  <cp:lastPrinted>2018-11-17T03:47:00Z</cp:lastPrinted>
  <dcterms:modified xsi:type="dcterms:W3CDTF">2019-03-23T02:21:13Z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